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Контроллинг в сфере таможенного дела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A77598" w:rsidRDefault="00D54FB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7B792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923">
              <w:rPr>
                <w:rFonts w:ascii="Times New Roman" w:hAnsi="Times New Roman" w:cs="Times New Roman"/>
                <w:sz w:val="20"/>
                <w:szCs w:val="20"/>
              </w:rPr>
              <w:t>к.э.н, Ксенофонтова Екатерина Михайловна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ED577F" w:rsidRDefault="00D54FB7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7A3A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B792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3844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7A3A4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7A3A4B">
              <w:rPr>
                <w:noProof/>
                <w:webHidden/>
              </w:rPr>
            </w:r>
            <w:r w:rsidR="007A3A4B">
              <w:rPr>
                <w:noProof/>
                <w:webHidden/>
              </w:rPr>
              <w:fldChar w:fldCharType="separate"/>
            </w:r>
            <w:r w:rsidR="007B7923">
              <w:rPr>
                <w:noProof/>
                <w:webHidden/>
              </w:rPr>
              <w:t>3</w:t>
            </w:r>
            <w:r w:rsidR="007A3A4B">
              <w:rPr>
                <w:noProof/>
                <w:webHidden/>
              </w:rPr>
              <w:fldChar w:fldCharType="end"/>
            </w:r>
          </w:hyperlink>
        </w:p>
        <w:p w:rsidR="00D75436" w:rsidRDefault="003844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7A3A4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7A3A4B">
              <w:rPr>
                <w:noProof/>
                <w:webHidden/>
              </w:rPr>
            </w:r>
            <w:r w:rsidR="007A3A4B">
              <w:rPr>
                <w:noProof/>
                <w:webHidden/>
              </w:rPr>
              <w:fldChar w:fldCharType="separate"/>
            </w:r>
            <w:r w:rsidR="007B7923">
              <w:rPr>
                <w:noProof/>
                <w:webHidden/>
              </w:rPr>
              <w:t>3</w:t>
            </w:r>
            <w:r w:rsidR="007A3A4B">
              <w:rPr>
                <w:noProof/>
                <w:webHidden/>
              </w:rPr>
              <w:fldChar w:fldCharType="end"/>
            </w:r>
          </w:hyperlink>
        </w:p>
        <w:p w:rsidR="00D75436" w:rsidRDefault="003844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7A3A4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7A3A4B">
              <w:rPr>
                <w:noProof/>
                <w:webHidden/>
              </w:rPr>
            </w:r>
            <w:r w:rsidR="007A3A4B">
              <w:rPr>
                <w:noProof/>
                <w:webHidden/>
              </w:rPr>
              <w:fldChar w:fldCharType="separate"/>
            </w:r>
            <w:r w:rsidR="007B7923">
              <w:rPr>
                <w:noProof/>
                <w:webHidden/>
              </w:rPr>
              <w:t>4</w:t>
            </w:r>
            <w:r w:rsidR="007A3A4B">
              <w:rPr>
                <w:noProof/>
                <w:webHidden/>
              </w:rPr>
              <w:fldChar w:fldCharType="end"/>
            </w:r>
          </w:hyperlink>
        </w:p>
        <w:p w:rsidR="00D75436" w:rsidRDefault="003844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7A3A4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7A3A4B">
              <w:rPr>
                <w:noProof/>
                <w:webHidden/>
              </w:rPr>
            </w:r>
            <w:r w:rsidR="007A3A4B">
              <w:rPr>
                <w:noProof/>
                <w:webHidden/>
              </w:rPr>
              <w:fldChar w:fldCharType="separate"/>
            </w:r>
            <w:r w:rsidR="007B7923">
              <w:rPr>
                <w:noProof/>
                <w:webHidden/>
              </w:rPr>
              <w:t>5</w:t>
            </w:r>
            <w:r w:rsidR="007A3A4B">
              <w:rPr>
                <w:noProof/>
                <w:webHidden/>
              </w:rPr>
              <w:fldChar w:fldCharType="end"/>
            </w:r>
          </w:hyperlink>
        </w:p>
        <w:p w:rsidR="00D75436" w:rsidRDefault="003844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7A3A4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7A3A4B">
              <w:rPr>
                <w:noProof/>
                <w:webHidden/>
              </w:rPr>
            </w:r>
            <w:r w:rsidR="007A3A4B">
              <w:rPr>
                <w:noProof/>
                <w:webHidden/>
              </w:rPr>
              <w:fldChar w:fldCharType="separate"/>
            </w:r>
            <w:r w:rsidR="007B7923">
              <w:rPr>
                <w:noProof/>
                <w:webHidden/>
              </w:rPr>
              <w:t>5</w:t>
            </w:r>
            <w:r w:rsidR="007A3A4B">
              <w:rPr>
                <w:noProof/>
                <w:webHidden/>
              </w:rPr>
              <w:fldChar w:fldCharType="end"/>
            </w:r>
          </w:hyperlink>
        </w:p>
        <w:p w:rsidR="00D75436" w:rsidRDefault="003844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7A3A4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7A3A4B">
              <w:rPr>
                <w:noProof/>
                <w:webHidden/>
              </w:rPr>
            </w:r>
            <w:r w:rsidR="007A3A4B">
              <w:rPr>
                <w:noProof/>
                <w:webHidden/>
              </w:rPr>
              <w:fldChar w:fldCharType="separate"/>
            </w:r>
            <w:r w:rsidR="007B7923">
              <w:rPr>
                <w:noProof/>
                <w:webHidden/>
              </w:rPr>
              <w:t>6</w:t>
            </w:r>
            <w:r w:rsidR="007A3A4B">
              <w:rPr>
                <w:noProof/>
                <w:webHidden/>
              </w:rPr>
              <w:fldChar w:fldCharType="end"/>
            </w:r>
          </w:hyperlink>
        </w:p>
        <w:p w:rsidR="00D75436" w:rsidRDefault="003844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7A3A4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7A3A4B">
              <w:rPr>
                <w:noProof/>
                <w:webHidden/>
              </w:rPr>
            </w:r>
            <w:r w:rsidR="007A3A4B">
              <w:rPr>
                <w:noProof/>
                <w:webHidden/>
              </w:rPr>
              <w:fldChar w:fldCharType="separate"/>
            </w:r>
            <w:r w:rsidR="007B7923">
              <w:rPr>
                <w:noProof/>
                <w:webHidden/>
              </w:rPr>
              <w:t>6</w:t>
            </w:r>
            <w:r w:rsidR="007A3A4B">
              <w:rPr>
                <w:noProof/>
                <w:webHidden/>
              </w:rPr>
              <w:fldChar w:fldCharType="end"/>
            </w:r>
          </w:hyperlink>
        </w:p>
        <w:p w:rsidR="00D75436" w:rsidRDefault="003844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7A3A4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7A3A4B">
              <w:rPr>
                <w:noProof/>
                <w:webHidden/>
              </w:rPr>
            </w:r>
            <w:r w:rsidR="007A3A4B">
              <w:rPr>
                <w:noProof/>
                <w:webHidden/>
              </w:rPr>
              <w:fldChar w:fldCharType="separate"/>
            </w:r>
            <w:r w:rsidR="007B7923">
              <w:rPr>
                <w:noProof/>
                <w:webHidden/>
              </w:rPr>
              <w:t>6</w:t>
            </w:r>
            <w:r w:rsidR="007A3A4B">
              <w:rPr>
                <w:noProof/>
                <w:webHidden/>
              </w:rPr>
              <w:fldChar w:fldCharType="end"/>
            </w:r>
          </w:hyperlink>
        </w:p>
        <w:p w:rsidR="00D75436" w:rsidRDefault="003844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7A3A4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7A3A4B">
              <w:rPr>
                <w:noProof/>
                <w:webHidden/>
              </w:rPr>
            </w:r>
            <w:r w:rsidR="007A3A4B">
              <w:rPr>
                <w:noProof/>
                <w:webHidden/>
              </w:rPr>
              <w:fldChar w:fldCharType="separate"/>
            </w:r>
            <w:r w:rsidR="007B7923">
              <w:rPr>
                <w:noProof/>
                <w:webHidden/>
              </w:rPr>
              <w:t>8</w:t>
            </w:r>
            <w:r w:rsidR="007A3A4B">
              <w:rPr>
                <w:noProof/>
                <w:webHidden/>
              </w:rPr>
              <w:fldChar w:fldCharType="end"/>
            </w:r>
          </w:hyperlink>
        </w:p>
        <w:p w:rsidR="00D75436" w:rsidRDefault="003844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7A3A4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7A3A4B">
              <w:rPr>
                <w:noProof/>
                <w:webHidden/>
              </w:rPr>
            </w:r>
            <w:r w:rsidR="007A3A4B">
              <w:rPr>
                <w:noProof/>
                <w:webHidden/>
              </w:rPr>
              <w:fldChar w:fldCharType="separate"/>
            </w:r>
            <w:r w:rsidR="007B7923">
              <w:rPr>
                <w:noProof/>
                <w:webHidden/>
              </w:rPr>
              <w:t>9</w:t>
            </w:r>
            <w:r w:rsidR="007A3A4B">
              <w:rPr>
                <w:noProof/>
                <w:webHidden/>
              </w:rPr>
              <w:fldChar w:fldCharType="end"/>
            </w:r>
          </w:hyperlink>
        </w:p>
        <w:p w:rsidR="00D75436" w:rsidRDefault="003844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7A3A4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7A3A4B">
              <w:rPr>
                <w:noProof/>
                <w:webHidden/>
              </w:rPr>
            </w:r>
            <w:r w:rsidR="007A3A4B">
              <w:rPr>
                <w:noProof/>
                <w:webHidden/>
              </w:rPr>
              <w:fldChar w:fldCharType="separate"/>
            </w:r>
            <w:r w:rsidR="007B7923">
              <w:rPr>
                <w:noProof/>
                <w:webHidden/>
              </w:rPr>
              <w:t>10</w:t>
            </w:r>
            <w:r w:rsidR="007A3A4B">
              <w:rPr>
                <w:noProof/>
                <w:webHidden/>
              </w:rPr>
              <w:fldChar w:fldCharType="end"/>
            </w:r>
          </w:hyperlink>
        </w:p>
        <w:p w:rsidR="00D75436" w:rsidRDefault="003844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7A3A4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7A3A4B">
              <w:rPr>
                <w:noProof/>
                <w:webHidden/>
              </w:rPr>
            </w:r>
            <w:r w:rsidR="007A3A4B">
              <w:rPr>
                <w:noProof/>
                <w:webHidden/>
              </w:rPr>
              <w:fldChar w:fldCharType="separate"/>
            </w:r>
            <w:r w:rsidR="007B7923">
              <w:rPr>
                <w:noProof/>
                <w:webHidden/>
              </w:rPr>
              <w:t>10</w:t>
            </w:r>
            <w:r w:rsidR="007A3A4B">
              <w:rPr>
                <w:noProof/>
                <w:webHidden/>
              </w:rPr>
              <w:fldChar w:fldCharType="end"/>
            </w:r>
          </w:hyperlink>
        </w:p>
        <w:p w:rsidR="00D75436" w:rsidRDefault="003844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7A3A4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7A3A4B">
              <w:rPr>
                <w:noProof/>
                <w:webHidden/>
              </w:rPr>
            </w:r>
            <w:r w:rsidR="007A3A4B">
              <w:rPr>
                <w:noProof/>
                <w:webHidden/>
              </w:rPr>
              <w:fldChar w:fldCharType="separate"/>
            </w:r>
            <w:r w:rsidR="007B7923">
              <w:rPr>
                <w:noProof/>
                <w:webHidden/>
              </w:rPr>
              <w:t>10</w:t>
            </w:r>
            <w:r w:rsidR="007A3A4B">
              <w:rPr>
                <w:noProof/>
                <w:webHidden/>
              </w:rPr>
              <w:fldChar w:fldCharType="end"/>
            </w:r>
          </w:hyperlink>
        </w:p>
        <w:p w:rsidR="00D75436" w:rsidRDefault="003844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7A3A4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7A3A4B">
              <w:rPr>
                <w:noProof/>
                <w:webHidden/>
              </w:rPr>
            </w:r>
            <w:r w:rsidR="007A3A4B">
              <w:rPr>
                <w:noProof/>
                <w:webHidden/>
              </w:rPr>
              <w:fldChar w:fldCharType="separate"/>
            </w:r>
            <w:r w:rsidR="007B7923">
              <w:rPr>
                <w:noProof/>
                <w:webHidden/>
              </w:rPr>
              <w:t>10</w:t>
            </w:r>
            <w:r w:rsidR="007A3A4B">
              <w:rPr>
                <w:noProof/>
                <w:webHidden/>
              </w:rPr>
              <w:fldChar w:fldCharType="end"/>
            </w:r>
          </w:hyperlink>
        </w:p>
        <w:p w:rsidR="00D75436" w:rsidRDefault="003844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7A3A4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7A3A4B">
              <w:rPr>
                <w:noProof/>
                <w:webHidden/>
              </w:rPr>
            </w:r>
            <w:r w:rsidR="007A3A4B">
              <w:rPr>
                <w:noProof/>
                <w:webHidden/>
              </w:rPr>
              <w:fldChar w:fldCharType="separate"/>
            </w:r>
            <w:r w:rsidR="007B7923">
              <w:rPr>
                <w:noProof/>
                <w:webHidden/>
              </w:rPr>
              <w:t>10</w:t>
            </w:r>
            <w:r w:rsidR="007A3A4B">
              <w:rPr>
                <w:noProof/>
                <w:webHidden/>
              </w:rPr>
              <w:fldChar w:fldCharType="end"/>
            </w:r>
          </w:hyperlink>
        </w:p>
        <w:p w:rsidR="00D75436" w:rsidRDefault="003844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7A3A4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7A3A4B">
              <w:rPr>
                <w:noProof/>
                <w:webHidden/>
              </w:rPr>
            </w:r>
            <w:r w:rsidR="007A3A4B">
              <w:rPr>
                <w:noProof/>
                <w:webHidden/>
              </w:rPr>
              <w:fldChar w:fldCharType="separate"/>
            </w:r>
            <w:r w:rsidR="007B7923">
              <w:rPr>
                <w:noProof/>
                <w:webHidden/>
              </w:rPr>
              <w:t>10</w:t>
            </w:r>
            <w:r w:rsidR="007A3A4B">
              <w:rPr>
                <w:noProof/>
                <w:webHidden/>
              </w:rPr>
              <w:fldChar w:fldCharType="end"/>
            </w:r>
          </w:hyperlink>
        </w:p>
        <w:p w:rsidR="00D75436" w:rsidRDefault="003844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7A3A4B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7A3A4B">
              <w:rPr>
                <w:noProof/>
                <w:webHidden/>
              </w:rPr>
            </w:r>
            <w:r w:rsidR="007A3A4B">
              <w:rPr>
                <w:noProof/>
                <w:webHidden/>
              </w:rPr>
              <w:fldChar w:fldCharType="separate"/>
            </w:r>
            <w:r w:rsidR="007B7923">
              <w:rPr>
                <w:noProof/>
                <w:webHidden/>
              </w:rPr>
              <w:t>10</w:t>
            </w:r>
            <w:r w:rsidR="007A3A4B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7A3A4B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:rsidR="007B7923" w:rsidRPr="007B7923" w:rsidRDefault="007B7923" w:rsidP="007B792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7B79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знаний, умений и навыков по подходам к измерению и оценке качества управления и результативности в таможенных органах.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7B7923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Контроллинг в сфере таможенного дела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4957"/>
      </w:tblGrid>
      <w:tr w:rsidR="00751095" w:rsidRPr="007B7923" w:rsidTr="007B7923">
        <w:trPr>
          <w:trHeight w:val="848"/>
          <w:tblHeader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B79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B792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7B792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B792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7B792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B792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7B79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B7923" w:rsidTr="007B792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B79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</w:rPr>
              <w:t>ПК-2 - Умеет выявлять, предупреждать, пресекать и квалифицировать административные правонарушения и преступления, отнесенные к компетенции таможенных органов, совершать юридически значимые действия в соответствии с законодательством Российской Федерации об административных правонарушениях, уголовным и уголовно-процессуальным законодательством Российской Федерации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B79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B7923">
              <w:rPr>
                <w:rFonts w:ascii="Times New Roman" w:hAnsi="Times New Roman" w:cs="Times New Roman"/>
                <w:lang w:bidi="ru-RU"/>
              </w:rPr>
              <w:t>ПК-2.5 - Выявляет признаки противоправных действий или бездействия лиц на этапе после выпуска товаров</w:t>
            </w:r>
          </w:p>
        </w:tc>
        <w:tc>
          <w:tcPr>
            <w:tcW w:w="2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B79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</w:rPr>
              <w:t xml:space="preserve">Знать: </w:t>
            </w:r>
            <w:r w:rsidR="00316402" w:rsidRPr="007B7923">
              <w:rPr>
                <w:rFonts w:ascii="Times New Roman" w:hAnsi="Times New Roman" w:cs="Times New Roman"/>
              </w:rPr>
              <w:t>правовые нормы регулирующие проведение таможенного контроля после выпуска товаров.</w:t>
            </w:r>
            <w:r w:rsidRPr="007B7923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7B79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7B7923">
              <w:rPr>
                <w:rFonts w:ascii="Times New Roman" w:hAnsi="Times New Roman" w:cs="Times New Roman"/>
              </w:rPr>
              <w:t>выявлять, предупреждать, пресекать и квалифицировать административные правонарушения и преступления, отнесенные к компетенции таможенных органов в ходе проведения таможенного контроля после выпуска товаров</w:t>
            </w:r>
            <w:r w:rsidRPr="007B7923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7B79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B79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B7923">
              <w:rPr>
                <w:rFonts w:ascii="Times New Roman" w:hAnsi="Times New Roman" w:cs="Times New Roman"/>
              </w:rPr>
              <w:t>навыками контроллинга за действиями ДЛ при проведении таможенного контроля после выпуска товаров</w:t>
            </w:r>
            <w:r w:rsidRPr="007B792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B7923" w:rsidTr="007B792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B79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</w:rPr>
              <w:t>ПК-7 - Способен организовывать, 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B79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B7923">
              <w:rPr>
                <w:rFonts w:ascii="Times New Roman" w:hAnsi="Times New Roman" w:cs="Times New Roman"/>
                <w:lang w:bidi="ru-RU"/>
              </w:rPr>
              <w:t>ПК-7.4 - Осуществляет мониторинг изменений в требованиях законодательства к международным перевозкам и таможенному транзиту</w:t>
            </w:r>
          </w:p>
        </w:tc>
        <w:tc>
          <w:tcPr>
            <w:tcW w:w="2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B79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</w:rPr>
              <w:t xml:space="preserve">Знать: </w:t>
            </w:r>
            <w:r w:rsidR="00316402" w:rsidRPr="007B7923">
              <w:rPr>
                <w:rFonts w:ascii="Times New Roman" w:hAnsi="Times New Roman" w:cs="Times New Roman"/>
              </w:rPr>
              <w:t>правовые нормы регулирующие международные перевозки и таможенный транзит.</w:t>
            </w:r>
            <w:r w:rsidRPr="007B7923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7B79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7B7923">
              <w:rPr>
                <w:rFonts w:ascii="Times New Roman" w:hAnsi="Times New Roman" w:cs="Times New Roman"/>
              </w:rPr>
              <w:t>выявлять, предупреждать, пресекать и квалифицировать административные правонарушения и преступления, отнесенные к компетенции таможенных органов при контроле за международными перевозками и транзитом</w:t>
            </w:r>
            <w:r w:rsidRPr="007B7923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7B79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B79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B7923">
              <w:rPr>
                <w:rFonts w:ascii="Times New Roman" w:hAnsi="Times New Roman" w:cs="Times New Roman"/>
              </w:rPr>
              <w:t>навыками контроллинга за действиями ДЛ при контроле за международными перевозками и транзитом</w:t>
            </w:r>
            <w:r w:rsidRPr="007B792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B7923" w:rsidTr="007B7923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B79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</w:rPr>
              <w:lastRenderedPageBreak/>
              <w:t>ПК-8 - Способен обеспечивать соблюдение запретов и ограничений, мер защиты внутреннего рынка в отношении товаров, перемещаемых через таможенную границу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B79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B7923">
              <w:rPr>
                <w:rFonts w:ascii="Times New Roman" w:hAnsi="Times New Roman" w:cs="Times New Roman"/>
                <w:lang w:bidi="ru-RU"/>
              </w:rPr>
              <w:t>ПК-8.3 - Осуществляет и/или контролирует поставки товаров в соответствии с требованиями законодательства в области экспортного контроля</w:t>
            </w:r>
          </w:p>
        </w:tc>
        <w:tc>
          <w:tcPr>
            <w:tcW w:w="2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B79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</w:rPr>
              <w:t xml:space="preserve">Знать: </w:t>
            </w:r>
            <w:r w:rsidR="00316402" w:rsidRPr="007B7923">
              <w:rPr>
                <w:rFonts w:ascii="Times New Roman" w:hAnsi="Times New Roman" w:cs="Times New Roman"/>
              </w:rPr>
              <w:t>правовые нормы регулирующие проведения экспортного контроля.</w:t>
            </w:r>
            <w:r w:rsidRPr="007B7923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7B79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7B7923">
              <w:rPr>
                <w:rFonts w:ascii="Times New Roman" w:hAnsi="Times New Roman" w:cs="Times New Roman"/>
              </w:rPr>
              <w:t>выявлять, предупреждать, пресекать и квалифицировать административные правонарушения и преступления, отнесенные к компетенции таможенных органов при экспортном контроле</w:t>
            </w:r>
            <w:r w:rsidRPr="007B7923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7B79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B79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B7923">
              <w:rPr>
                <w:rFonts w:ascii="Times New Roman" w:hAnsi="Times New Roman" w:cs="Times New Roman"/>
              </w:rPr>
              <w:t>навыками контроллинга за действиями ДЛ при экспортном контроле</w:t>
            </w:r>
            <w:r w:rsidRPr="007B7923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7B792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Контроллинг как инструмент управления организацией и перспективы его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специфика, основные задачи и функции контроллинга. Формирование целевых функций и элементов системы контроллинга. Виды контроллинга. Инструменты контроллинга. Структура и состав службы контроллинга.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Место службы контроллинга в организационной структуре таможенной службы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внедрения системы контроллинга в таможенных органах Российской Федерации.  Особенности и этапы внедрения контроллинга. Понятие организационной структуры управления. Контроллинг в Федеральной таможенной службе.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Правовые основы регулирования таможенного контроля после выпуска товаров, международных перевозок и транзита, экспортного контроля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Правовые основы регулирования таможенного контроля после выпуска товаров. Правовые основы регулирования международных перевозок и транзита. Правовое регулирование экспортного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Контролинг за действиями должностных лиц таможенных органов при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осуществлении таможенного контроля после выпуска товаров, международных перевозок и транзита, экспортного контроля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Признаки противоправных действий или бездействия лиц на этапе после выпуска товаров. Порядок мониторинга изменений в требованиях законодательства к международным перевозкам и таможенному транзиту. Порядок контроля поставки товаров в </w:t>
            </w:r>
            <w:r w:rsidRPr="00352B6F">
              <w:rPr>
                <w:lang w:bidi="ru-RU"/>
              </w:rPr>
              <w:lastRenderedPageBreak/>
              <w:t>соответствии с требованиями законодательства в области экспортного контроля. Контроллинг за действиями должностных лиц таможенных органов при осуществлении таможенного контроля после выпуска товаров, международных перевозок и транзита, экспортного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B7923">
              <w:rPr>
                <w:rFonts w:ascii="Times New Roman" w:hAnsi="Times New Roman" w:cs="Times New Roman"/>
                <w:sz w:val="24"/>
                <w:szCs w:val="24"/>
              </w:rPr>
              <w:t xml:space="preserve">Антипова, Лидия Григорьевна. Контроллинг в таможенном деле : учебное пособие / Л.Г.Антипова, А.А.Кантарович, Е.М.Ксенофонтова ; М-во образования и науки Рос. Федерации, Санкт-Петербургский гос. экономический ун-т, Кафедра таможенного дела.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3844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7B792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20%D0%B4%D0%B5%D0%BB%D0%B5.pdf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B7923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Юлия Валерьевна. Контроль за таможенным транзитом : учебное пособие / Ю.В.Малевич, И.А.Пластуняк, Г.Е.Мютте ; М-во науки и высш. образования Рос. Федерации, С.-Петерб. гос. экон. ун-т, Каф. тамож. дела.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3844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B792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D0%BD%D0%BD%D1%8B%D0%BC_20.pdf</w:t>
              </w:r>
            </w:hyperlink>
          </w:p>
        </w:tc>
      </w:tr>
      <w:tr w:rsidR="00262CF0" w:rsidRPr="00D54FB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B7923">
              <w:rPr>
                <w:rFonts w:ascii="Times New Roman" w:hAnsi="Times New Roman" w:cs="Times New Roman"/>
                <w:sz w:val="24"/>
                <w:szCs w:val="24"/>
              </w:rPr>
              <w:t xml:space="preserve">Тоговые ограничения. Экспортный и валютный контроль : учебник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 Б. Мантусова. - Москва : РИО Российской таможенной академии, 2018. - 464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3844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bib" w:history="1">
              <w:r w:rsidR="00984247" w:rsidRPr="007B7923">
                <w:rPr>
                  <w:color w:val="00008B"/>
                  <w:u w:val="single"/>
                  <w:lang w:val="en-US"/>
                </w:rPr>
                <w:t>https://znanium.ru/catalog/document?id=388483#bib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7B79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B7923">
              <w:rPr>
                <w:rFonts w:ascii="Times New Roman" w:hAnsi="Times New Roman" w:cs="Times New Roman"/>
                <w:sz w:val="24"/>
                <w:szCs w:val="24"/>
              </w:rPr>
              <w:t>Сенотрусова, С. В.  Таможенное дело : учебник для вузов / С. В. Сенотрусова, В. Г. Свинухов. — Москва : Издательство Юрайт, 2025. — 258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B7923" w:rsidRDefault="003844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page/1" w:history="1">
              <w:r w:rsidR="00984247">
                <w:rPr>
                  <w:color w:val="00008B"/>
                  <w:u w:val="single"/>
                </w:rPr>
                <w:t>https://urait.ru/viewer/tamozhennoe-delo-568231#page/1</w:t>
              </w:r>
            </w:hyperlink>
          </w:p>
        </w:tc>
      </w:tr>
    </w:tbl>
    <w:p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38441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 xml:space="preserve">Помещения для самостоятельной работы обучающихся оснащены компьютерной техникой с возможностью подключения к сети "Интернет" и </w:t>
      </w:r>
      <w:r w:rsidRPr="007E6725">
        <w:rPr>
          <w:sz w:val="28"/>
          <w:szCs w:val="28"/>
        </w:rPr>
        <w:lastRenderedPageBreak/>
        <w:t>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B7923" w:rsidTr="008416EB">
        <w:tc>
          <w:tcPr>
            <w:tcW w:w="7797" w:type="dxa"/>
            <w:shd w:val="clear" w:color="auto" w:fill="auto"/>
          </w:tcPr>
          <w:p w:rsidR="002C735C" w:rsidRPr="007B79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B792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7B79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B792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B7923" w:rsidTr="008416EB">
        <w:tc>
          <w:tcPr>
            <w:tcW w:w="7797" w:type="dxa"/>
            <w:shd w:val="clear" w:color="auto" w:fill="auto"/>
          </w:tcPr>
          <w:p w:rsidR="002C735C" w:rsidRPr="007B79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7923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7B7923">
              <w:rPr>
                <w:sz w:val="22"/>
                <w:szCs w:val="22"/>
                <w:lang w:val="en-US"/>
              </w:rPr>
              <w:t>HP</w:t>
            </w:r>
            <w:r w:rsidRPr="007B7923">
              <w:rPr>
                <w:sz w:val="22"/>
                <w:szCs w:val="22"/>
              </w:rPr>
              <w:t xml:space="preserve"> 250 </w:t>
            </w:r>
            <w:r w:rsidRPr="007B7923">
              <w:rPr>
                <w:sz w:val="22"/>
                <w:szCs w:val="22"/>
                <w:lang w:val="en-US"/>
              </w:rPr>
              <w:t>G</w:t>
            </w:r>
            <w:r w:rsidRPr="007B7923">
              <w:rPr>
                <w:sz w:val="22"/>
                <w:szCs w:val="22"/>
              </w:rPr>
              <w:t>6 1</w:t>
            </w:r>
            <w:r w:rsidRPr="007B7923">
              <w:rPr>
                <w:sz w:val="22"/>
                <w:szCs w:val="22"/>
                <w:lang w:val="en-US"/>
              </w:rPr>
              <w:t>WY</w:t>
            </w:r>
            <w:r w:rsidRPr="007B7923">
              <w:rPr>
                <w:sz w:val="22"/>
                <w:szCs w:val="22"/>
              </w:rPr>
              <w:t>58</w:t>
            </w:r>
            <w:r w:rsidRPr="007B7923">
              <w:rPr>
                <w:sz w:val="22"/>
                <w:szCs w:val="22"/>
                <w:lang w:val="en-US"/>
              </w:rPr>
              <w:t>EA</w:t>
            </w:r>
            <w:r w:rsidRPr="007B7923">
              <w:rPr>
                <w:sz w:val="22"/>
                <w:szCs w:val="22"/>
              </w:rPr>
              <w:t xml:space="preserve">, Мультимедийный проектор </w:t>
            </w:r>
            <w:r w:rsidRPr="007B7923">
              <w:rPr>
                <w:sz w:val="22"/>
                <w:szCs w:val="22"/>
                <w:lang w:val="en-US"/>
              </w:rPr>
              <w:t>LG</w:t>
            </w:r>
            <w:r w:rsidRPr="007B7923">
              <w:rPr>
                <w:sz w:val="22"/>
                <w:szCs w:val="22"/>
              </w:rPr>
              <w:t xml:space="preserve"> </w:t>
            </w:r>
            <w:r w:rsidRPr="007B7923">
              <w:rPr>
                <w:sz w:val="22"/>
                <w:szCs w:val="22"/>
                <w:lang w:val="en-US"/>
              </w:rPr>
              <w:t>PF</w:t>
            </w:r>
            <w:r w:rsidRPr="007B7923">
              <w:rPr>
                <w:sz w:val="22"/>
                <w:szCs w:val="22"/>
              </w:rPr>
              <w:t>1500</w:t>
            </w:r>
            <w:r w:rsidRPr="007B7923">
              <w:rPr>
                <w:sz w:val="22"/>
                <w:szCs w:val="22"/>
                <w:lang w:val="en-US"/>
              </w:rPr>
              <w:t>G</w:t>
            </w:r>
            <w:r w:rsidRPr="007B792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7B79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792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B792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B7923" w:rsidTr="008416EB">
        <w:tc>
          <w:tcPr>
            <w:tcW w:w="7797" w:type="dxa"/>
            <w:shd w:val="clear" w:color="auto" w:fill="auto"/>
          </w:tcPr>
          <w:p w:rsidR="002C735C" w:rsidRPr="007B79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7923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- 1шт.Моноблок </w:t>
            </w:r>
            <w:r w:rsidRPr="007B7923">
              <w:rPr>
                <w:sz w:val="22"/>
                <w:szCs w:val="22"/>
                <w:lang w:val="en-US"/>
              </w:rPr>
              <w:t>Acer</w:t>
            </w:r>
            <w:r w:rsidRPr="007B7923">
              <w:rPr>
                <w:sz w:val="22"/>
                <w:szCs w:val="22"/>
              </w:rPr>
              <w:t xml:space="preserve"> </w:t>
            </w:r>
            <w:r w:rsidRPr="007B7923">
              <w:rPr>
                <w:sz w:val="22"/>
                <w:szCs w:val="22"/>
                <w:lang w:val="en-US"/>
              </w:rPr>
              <w:t>Aspire</w:t>
            </w:r>
            <w:r w:rsidRPr="007B7923">
              <w:rPr>
                <w:sz w:val="22"/>
                <w:szCs w:val="22"/>
              </w:rPr>
              <w:t xml:space="preserve"> </w:t>
            </w:r>
            <w:r w:rsidRPr="007B7923">
              <w:rPr>
                <w:sz w:val="22"/>
                <w:szCs w:val="22"/>
                <w:lang w:val="en-US"/>
              </w:rPr>
              <w:t>Z</w:t>
            </w:r>
            <w:r w:rsidRPr="007B7923">
              <w:rPr>
                <w:sz w:val="22"/>
                <w:szCs w:val="22"/>
              </w:rPr>
              <w:t xml:space="preserve">1811 </w:t>
            </w:r>
            <w:r w:rsidRPr="007B7923">
              <w:rPr>
                <w:sz w:val="22"/>
                <w:szCs w:val="22"/>
                <w:lang w:val="en-US"/>
              </w:rPr>
              <w:t>Intel</w:t>
            </w:r>
            <w:r w:rsidRPr="007B7923">
              <w:rPr>
                <w:sz w:val="22"/>
                <w:szCs w:val="22"/>
              </w:rPr>
              <w:t xml:space="preserve"> </w:t>
            </w:r>
            <w:r w:rsidRPr="007B7923">
              <w:rPr>
                <w:sz w:val="22"/>
                <w:szCs w:val="22"/>
                <w:lang w:val="en-US"/>
              </w:rPr>
              <w:t>Core</w:t>
            </w:r>
            <w:r w:rsidRPr="007B7923">
              <w:rPr>
                <w:sz w:val="22"/>
                <w:szCs w:val="22"/>
              </w:rPr>
              <w:t xml:space="preserve"> </w:t>
            </w:r>
            <w:r w:rsidRPr="007B7923">
              <w:rPr>
                <w:sz w:val="22"/>
                <w:szCs w:val="22"/>
                <w:lang w:val="en-US"/>
              </w:rPr>
              <w:t>i</w:t>
            </w:r>
            <w:r w:rsidRPr="007B7923">
              <w:rPr>
                <w:sz w:val="22"/>
                <w:szCs w:val="22"/>
              </w:rPr>
              <w:t>5-2400</w:t>
            </w:r>
            <w:r w:rsidRPr="007B7923">
              <w:rPr>
                <w:sz w:val="22"/>
                <w:szCs w:val="22"/>
                <w:lang w:val="en-US"/>
              </w:rPr>
              <w:t>S</w:t>
            </w:r>
            <w:r w:rsidRPr="007B7923">
              <w:rPr>
                <w:sz w:val="22"/>
                <w:szCs w:val="22"/>
              </w:rPr>
              <w:t>@2.50</w:t>
            </w:r>
            <w:r w:rsidRPr="007B7923">
              <w:rPr>
                <w:sz w:val="22"/>
                <w:szCs w:val="22"/>
                <w:lang w:val="en-US"/>
              </w:rPr>
              <w:t>GHz</w:t>
            </w:r>
            <w:r w:rsidRPr="007B7923">
              <w:rPr>
                <w:sz w:val="22"/>
                <w:szCs w:val="22"/>
              </w:rPr>
              <w:t>/4</w:t>
            </w:r>
            <w:r w:rsidRPr="007B7923">
              <w:rPr>
                <w:sz w:val="22"/>
                <w:szCs w:val="22"/>
                <w:lang w:val="en-US"/>
              </w:rPr>
              <w:t>Gb</w:t>
            </w:r>
            <w:r w:rsidRPr="007B7923">
              <w:rPr>
                <w:sz w:val="22"/>
                <w:szCs w:val="22"/>
              </w:rPr>
              <w:t>/1</w:t>
            </w:r>
            <w:r w:rsidRPr="007B7923">
              <w:rPr>
                <w:sz w:val="22"/>
                <w:szCs w:val="22"/>
                <w:lang w:val="en-US"/>
              </w:rPr>
              <w:t>Tb</w:t>
            </w:r>
            <w:r w:rsidRPr="007B7923">
              <w:rPr>
                <w:sz w:val="22"/>
                <w:szCs w:val="22"/>
              </w:rPr>
              <w:t xml:space="preserve"> - 1 шт., Мультимедийный проектор </w:t>
            </w:r>
            <w:r w:rsidRPr="007B7923">
              <w:rPr>
                <w:sz w:val="22"/>
                <w:szCs w:val="22"/>
                <w:lang w:val="en-US"/>
              </w:rPr>
              <w:t>NEC</w:t>
            </w:r>
            <w:r w:rsidRPr="007B7923">
              <w:rPr>
                <w:sz w:val="22"/>
                <w:szCs w:val="22"/>
              </w:rPr>
              <w:t xml:space="preserve"> </w:t>
            </w:r>
            <w:r w:rsidRPr="007B7923">
              <w:rPr>
                <w:sz w:val="22"/>
                <w:szCs w:val="22"/>
                <w:lang w:val="en-US"/>
              </w:rPr>
              <w:t>NP</w:t>
            </w:r>
            <w:r w:rsidRPr="007B7923">
              <w:rPr>
                <w:sz w:val="22"/>
                <w:szCs w:val="22"/>
              </w:rPr>
              <w:t>-</w:t>
            </w:r>
            <w:r w:rsidRPr="007B7923">
              <w:rPr>
                <w:sz w:val="22"/>
                <w:szCs w:val="22"/>
                <w:lang w:val="en-US"/>
              </w:rPr>
              <w:t>ME</w:t>
            </w:r>
            <w:r w:rsidRPr="007B7923">
              <w:rPr>
                <w:sz w:val="22"/>
                <w:szCs w:val="22"/>
              </w:rPr>
              <w:t>402</w:t>
            </w:r>
            <w:r w:rsidRPr="007B7923">
              <w:rPr>
                <w:sz w:val="22"/>
                <w:szCs w:val="22"/>
                <w:lang w:val="en-US"/>
              </w:rPr>
              <w:t>X</w:t>
            </w:r>
            <w:r w:rsidRPr="007B7923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7B7923">
              <w:rPr>
                <w:sz w:val="22"/>
                <w:szCs w:val="22"/>
                <w:lang w:val="en-US"/>
              </w:rPr>
              <w:t>MW</w:t>
            </w:r>
            <w:r w:rsidRPr="007B7923">
              <w:rPr>
                <w:sz w:val="22"/>
                <w:szCs w:val="22"/>
              </w:rPr>
              <w:t xml:space="preserve"> - 1 шт., Микшер усилитель </w:t>
            </w:r>
            <w:r w:rsidRPr="007B7923">
              <w:rPr>
                <w:sz w:val="22"/>
                <w:szCs w:val="22"/>
                <w:lang w:val="en-US"/>
              </w:rPr>
              <w:t>Jedia</w:t>
            </w:r>
            <w:r w:rsidRPr="007B7923">
              <w:rPr>
                <w:sz w:val="22"/>
                <w:szCs w:val="22"/>
              </w:rPr>
              <w:t xml:space="preserve"> </w:t>
            </w:r>
            <w:r w:rsidRPr="007B7923">
              <w:rPr>
                <w:sz w:val="22"/>
                <w:szCs w:val="22"/>
                <w:lang w:val="en-US"/>
              </w:rPr>
              <w:t>TA</w:t>
            </w:r>
            <w:r w:rsidRPr="007B7923">
              <w:rPr>
                <w:sz w:val="22"/>
                <w:szCs w:val="22"/>
              </w:rPr>
              <w:t>-1120 - 1 шт., Универ.широкополос..громкоговоритель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7B79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792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B792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B7923" w:rsidTr="008416EB">
        <w:tc>
          <w:tcPr>
            <w:tcW w:w="7797" w:type="dxa"/>
            <w:shd w:val="clear" w:color="auto" w:fill="auto"/>
          </w:tcPr>
          <w:p w:rsidR="002C735C" w:rsidRPr="007B79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7923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7B7923">
              <w:rPr>
                <w:sz w:val="22"/>
                <w:szCs w:val="22"/>
                <w:lang w:val="en-US"/>
              </w:rPr>
              <w:t>HP</w:t>
            </w:r>
            <w:r w:rsidRPr="007B7923">
              <w:rPr>
                <w:sz w:val="22"/>
                <w:szCs w:val="22"/>
              </w:rPr>
              <w:t xml:space="preserve"> 250 </w:t>
            </w:r>
            <w:r w:rsidRPr="007B7923">
              <w:rPr>
                <w:sz w:val="22"/>
                <w:szCs w:val="22"/>
                <w:lang w:val="en-US"/>
              </w:rPr>
              <w:t>G</w:t>
            </w:r>
            <w:r w:rsidRPr="007B7923">
              <w:rPr>
                <w:sz w:val="22"/>
                <w:szCs w:val="22"/>
              </w:rPr>
              <w:t>6 1</w:t>
            </w:r>
            <w:r w:rsidRPr="007B7923">
              <w:rPr>
                <w:sz w:val="22"/>
                <w:szCs w:val="22"/>
                <w:lang w:val="en-US"/>
              </w:rPr>
              <w:t>WY</w:t>
            </w:r>
            <w:r w:rsidRPr="007B7923">
              <w:rPr>
                <w:sz w:val="22"/>
                <w:szCs w:val="22"/>
              </w:rPr>
              <w:t>58</w:t>
            </w:r>
            <w:r w:rsidRPr="007B7923">
              <w:rPr>
                <w:sz w:val="22"/>
                <w:szCs w:val="22"/>
                <w:lang w:val="en-US"/>
              </w:rPr>
              <w:t>EA</w:t>
            </w:r>
            <w:r w:rsidRPr="007B7923">
              <w:rPr>
                <w:sz w:val="22"/>
                <w:szCs w:val="22"/>
              </w:rPr>
              <w:t xml:space="preserve">, Мультимедийный проектор </w:t>
            </w:r>
            <w:r w:rsidRPr="007B7923">
              <w:rPr>
                <w:sz w:val="22"/>
                <w:szCs w:val="22"/>
                <w:lang w:val="en-US"/>
              </w:rPr>
              <w:t>LG</w:t>
            </w:r>
            <w:r w:rsidRPr="007B7923">
              <w:rPr>
                <w:sz w:val="22"/>
                <w:szCs w:val="22"/>
              </w:rPr>
              <w:t xml:space="preserve"> </w:t>
            </w:r>
            <w:r w:rsidRPr="007B7923">
              <w:rPr>
                <w:sz w:val="22"/>
                <w:szCs w:val="22"/>
                <w:lang w:val="en-US"/>
              </w:rPr>
              <w:t>PF</w:t>
            </w:r>
            <w:r w:rsidRPr="007B7923">
              <w:rPr>
                <w:sz w:val="22"/>
                <w:szCs w:val="22"/>
              </w:rPr>
              <w:t>1500</w:t>
            </w:r>
            <w:r w:rsidRPr="007B7923">
              <w:rPr>
                <w:sz w:val="22"/>
                <w:szCs w:val="22"/>
                <w:lang w:val="en-US"/>
              </w:rPr>
              <w:t>G</w:t>
            </w:r>
            <w:r w:rsidRPr="007B792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7B79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792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B792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B7923" w:rsidTr="008416EB">
        <w:tc>
          <w:tcPr>
            <w:tcW w:w="7797" w:type="dxa"/>
            <w:shd w:val="clear" w:color="auto" w:fill="auto"/>
          </w:tcPr>
          <w:p w:rsidR="002C735C" w:rsidRPr="007B79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7923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</w:t>
            </w:r>
            <w:r w:rsidRPr="007B7923">
              <w:rPr>
                <w:sz w:val="22"/>
                <w:szCs w:val="22"/>
              </w:rPr>
              <w:lastRenderedPageBreak/>
              <w:t xml:space="preserve">трибуна аудиторная - 1 шт., Компьютер Моноблок </w:t>
            </w:r>
            <w:r w:rsidRPr="007B7923">
              <w:rPr>
                <w:sz w:val="22"/>
                <w:szCs w:val="22"/>
                <w:lang w:val="en-US"/>
              </w:rPr>
              <w:t>FOX</w:t>
            </w:r>
            <w:r w:rsidRPr="007B7923">
              <w:rPr>
                <w:sz w:val="22"/>
                <w:szCs w:val="22"/>
              </w:rPr>
              <w:t xml:space="preserve"> </w:t>
            </w:r>
            <w:r w:rsidRPr="007B7923">
              <w:rPr>
                <w:sz w:val="22"/>
                <w:szCs w:val="22"/>
                <w:lang w:val="en-US"/>
              </w:rPr>
              <w:t>MIMO</w:t>
            </w:r>
            <w:r w:rsidRPr="007B7923">
              <w:rPr>
                <w:sz w:val="22"/>
                <w:szCs w:val="22"/>
              </w:rPr>
              <w:t xml:space="preserve"> 4450 2.8</w:t>
            </w:r>
            <w:r w:rsidRPr="007B7923">
              <w:rPr>
                <w:sz w:val="22"/>
                <w:szCs w:val="22"/>
                <w:lang w:val="en-US"/>
              </w:rPr>
              <w:t>Gh</w:t>
            </w:r>
            <w:r w:rsidRPr="007B7923">
              <w:rPr>
                <w:sz w:val="22"/>
                <w:szCs w:val="22"/>
              </w:rPr>
              <w:t>\4</w:t>
            </w:r>
            <w:r w:rsidRPr="007B7923">
              <w:rPr>
                <w:sz w:val="22"/>
                <w:szCs w:val="22"/>
                <w:lang w:val="en-US"/>
              </w:rPr>
              <w:t>gb</w:t>
            </w:r>
            <w:r w:rsidRPr="007B7923">
              <w:rPr>
                <w:sz w:val="22"/>
                <w:szCs w:val="22"/>
              </w:rPr>
              <w:t>\500</w:t>
            </w:r>
            <w:r w:rsidRPr="007B7923">
              <w:rPr>
                <w:sz w:val="22"/>
                <w:szCs w:val="22"/>
                <w:lang w:val="en-US"/>
              </w:rPr>
              <w:t>GB</w:t>
            </w:r>
            <w:r w:rsidRPr="007B7923">
              <w:rPr>
                <w:sz w:val="22"/>
                <w:szCs w:val="22"/>
              </w:rPr>
              <w:t>\</w:t>
            </w:r>
            <w:r w:rsidRPr="007B7923">
              <w:rPr>
                <w:sz w:val="22"/>
                <w:szCs w:val="22"/>
                <w:lang w:val="en-US"/>
              </w:rPr>
              <w:t>DVD</w:t>
            </w:r>
            <w:r w:rsidRPr="007B7923">
              <w:rPr>
                <w:sz w:val="22"/>
                <w:szCs w:val="22"/>
              </w:rPr>
              <w:t>-</w:t>
            </w:r>
            <w:r w:rsidRPr="007B7923">
              <w:rPr>
                <w:sz w:val="22"/>
                <w:szCs w:val="22"/>
                <w:lang w:val="en-US"/>
              </w:rPr>
              <w:t>RW</w:t>
            </w:r>
            <w:r w:rsidRPr="007B7923">
              <w:rPr>
                <w:sz w:val="22"/>
                <w:szCs w:val="22"/>
              </w:rPr>
              <w:t>\21.5\</w:t>
            </w:r>
            <w:r w:rsidRPr="007B7923">
              <w:rPr>
                <w:sz w:val="22"/>
                <w:szCs w:val="22"/>
                <w:lang w:val="en-US"/>
              </w:rPr>
              <w:t>WiFi</w:t>
            </w:r>
            <w:r w:rsidRPr="007B7923">
              <w:rPr>
                <w:sz w:val="22"/>
                <w:szCs w:val="22"/>
              </w:rPr>
              <w:t>\</w:t>
            </w:r>
            <w:r w:rsidRPr="007B7923">
              <w:rPr>
                <w:sz w:val="22"/>
                <w:szCs w:val="22"/>
                <w:lang w:val="en-US"/>
              </w:rPr>
              <w:t>Lan</w:t>
            </w:r>
            <w:r w:rsidRPr="007B7923">
              <w:rPr>
                <w:sz w:val="22"/>
                <w:szCs w:val="22"/>
              </w:rPr>
              <w:t xml:space="preserve"> - 16 шт., Проектор </w:t>
            </w:r>
            <w:r w:rsidRPr="007B7923">
              <w:rPr>
                <w:sz w:val="22"/>
                <w:szCs w:val="22"/>
                <w:lang w:val="en-US"/>
              </w:rPr>
              <w:t>NEC</w:t>
            </w:r>
            <w:r w:rsidRPr="007B7923">
              <w:rPr>
                <w:sz w:val="22"/>
                <w:szCs w:val="22"/>
              </w:rPr>
              <w:t xml:space="preserve"> </w:t>
            </w:r>
            <w:r w:rsidRPr="007B7923">
              <w:rPr>
                <w:sz w:val="22"/>
                <w:szCs w:val="22"/>
                <w:lang w:val="en-US"/>
              </w:rPr>
              <w:t>NP</w:t>
            </w:r>
            <w:r w:rsidRPr="007B7923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7B79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B7923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7B7923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компетентностную модель обучающегося, за счет ориентации на конкретные </w:t>
      </w:r>
      <w:r w:rsidRPr="007E6725">
        <w:rPr>
          <w:sz w:val="28"/>
          <w:szCs w:val="28"/>
        </w:rPr>
        <w:lastRenderedPageBreak/>
        <w:t>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B7923" w:rsidTr="00ED077F">
        <w:tc>
          <w:tcPr>
            <w:tcW w:w="562" w:type="dxa"/>
          </w:tcPr>
          <w:p w:rsidR="007B7923" w:rsidRPr="00D54FB7" w:rsidRDefault="007B7923" w:rsidP="00ED07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:rsidR="007B7923" w:rsidRPr="007B7923" w:rsidRDefault="007B7923" w:rsidP="00ED07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9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7B79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9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7B792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B7923" w:rsidTr="00801458">
        <w:tc>
          <w:tcPr>
            <w:tcW w:w="2336" w:type="dxa"/>
          </w:tcPr>
          <w:p w:rsidR="005D65A5" w:rsidRPr="007B79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92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7B79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92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7B79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92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7B79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9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B7923" w:rsidTr="00801458">
        <w:tc>
          <w:tcPr>
            <w:tcW w:w="2336" w:type="dxa"/>
          </w:tcPr>
          <w:p w:rsidR="005D65A5" w:rsidRPr="007B79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7B7923" w:rsidRDefault="007478E0" w:rsidP="00801458">
            <w:pPr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7B7923" w:rsidRDefault="007478E0" w:rsidP="00801458">
            <w:pPr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:rsidR="005D65A5" w:rsidRPr="007B7923" w:rsidRDefault="007478E0" w:rsidP="00801458">
            <w:pPr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B7923" w:rsidTr="00801458">
        <w:tc>
          <w:tcPr>
            <w:tcW w:w="2336" w:type="dxa"/>
          </w:tcPr>
          <w:p w:rsidR="005D65A5" w:rsidRPr="007B79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7B7923" w:rsidRDefault="007478E0" w:rsidP="00801458">
            <w:pPr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:rsidR="005D65A5" w:rsidRPr="007B7923" w:rsidRDefault="007478E0" w:rsidP="00801458">
            <w:pPr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:rsidR="005D65A5" w:rsidRPr="007B7923" w:rsidRDefault="007478E0" w:rsidP="00801458">
            <w:pPr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B7923" w:rsidTr="00801458">
        <w:tc>
          <w:tcPr>
            <w:tcW w:w="2336" w:type="dxa"/>
          </w:tcPr>
          <w:p w:rsidR="005D65A5" w:rsidRPr="007B79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7B7923" w:rsidRDefault="007478E0" w:rsidP="00801458">
            <w:pPr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7B7923" w:rsidRDefault="007478E0" w:rsidP="00801458">
            <w:pPr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7B7923" w:rsidRDefault="007478E0" w:rsidP="00801458">
            <w:pPr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F56264" w:rsidRPr="007B792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7B792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B792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7B7923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B7923" w:rsidRPr="007B7923" w:rsidTr="00ED077F">
        <w:tc>
          <w:tcPr>
            <w:tcW w:w="562" w:type="dxa"/>
          </w:tcPr>
          <w:p w:rsidR="007B7923" w:rsidRPr="007B7923" w:rsidRDefault="007B7923" w:rsidP="00ED07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7B7923" w:rsidRPr="007B7923" w:rsidRDefault="007B7923" w:rsidP="00ED07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9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7B792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7B792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B792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7B792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B7923" w:rsidTr="00801458">
        <w:tc>
          <w:tcPr>
            <w:tcW w:w="2500" w:type="pct"/>
          </w:tcPr>
          <w:p w:rsidR="00B8237E" w:rsidRPr="007B79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92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7B79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9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B7923" w:rsidTr="00801458">
        <w:tc>
          <w:tcPr>
            <w:tcW w:w="2500" w:type="pct"/>
          </w:tcPr>
          <w:p w:rsidR="00B8237E" w:rsidRPr="007B7923" w:rsidRDefault="00B8237E" w:rsidP="00801458">
            <w:pPr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7B7923" w:rsidRDefault="005C548A" w:rsidP="00801458">
            <w:pPr>
              <w:rPr>
                <w:rFonts w:ascii="Times New Roman" w:hAnsi="Times New Roman" w:cs="Times New Roman"/>
              </w:rPr>
            </w:pPr>
            <w:r w:rsidRPr="007B792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:rsidR="007B7923" w:rsidRDefault="007B7923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7923" w:rsidRDefault="007B7923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7923" w:rsidRPr="00142518" w:rsidRDefault="007B7923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414" w:rsidRDefault="00384414" w:rsidP="00315CA6">
      <w:pPr>
        <w:spacing w:after="0" w:line="240" w:lineRule="auto"/>
      </w:pPr>
      <w:r>
        <w:separator/>
      </w:r>
    </w:p>
  </w:endnote>
  <w:endnote w:type="continuationSeparator" w:id="0">
    <w:p w:rsidR="00384414" w:rsidRDefault="0038441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7A3A4B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D54FB7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414" w:rsidRDefault="00384414" w:rsidP="00315CA6">
      <w:pPr>
        <w:spacing w:after="0" w:line="240" w:lineRule="auto"/>
      </w:pPr>
      <w:r>
        <w:separator/>
      </w:r>
    </w:p>
  </w:footnote>
  <w:footnote w:type="continuationSeparator" w:id="0">
    <w:p w:rsidR="00384414" w:rsidRDefault="0038441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7CEA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4414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3A4B"/>
    <w:rsid w:val="007A7979"/>
    <w:rsid w:val="007B323A"/>
    <w:rsid w:val="007B39F4"/>
    <w:rsid w:val="007B550D"/>
    <w:rsid w:val="007B5D8D"/>
    <w:rsid w:val="007B7923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4FB7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C02434"/>
  <w15:docId w15:val="{5FA57E66-B7D7-4996-B784-AA72B41A5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A4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document?id=38848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9A%D0%BE%D0%BD%D1%82%D1%80%D0%BE%D0%BB%D1%8C%20%D0%B7%D0%B0%20%D1%82%D0%B0%D0%BC%D0%BE%D0%B6%D0%B5%D0%BD%D0%BD%D1%8B%D0%BC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%D0%9A%D0%BE%D0%BD%D1%82%D1%80%D0%BE%D0%BB%D0%BB%D0%B8%D0%BD%D0%B3%20%D0%B2%20%D1%82%D0%B0%D0%BC%D0%BE%D0%B6%D0%B5%D0%BD%D0%BD%D0%BE%D0%BC%20%D0%B4%D0%B5%D0%BB%D0%B5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viewer/tamozhennoe-delo-5682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1F441D-CE66-49F0-9886-85591049B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11</Pages>
  <Words>3174</Words>
  <Characters>18094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